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65AB0" w:rsidTr="00050DA7">
        <w:tc>
          <w:tcPr>
            <w:tcW w:w="4428" w:type="dxa"/>
          </w:tcPr>
          <w:p w:rsidR="000348ED" w:rsidRPr="00665AB0" w:rsidRDefault="005D05AC" w:rsidP="00A025F1">
            <w:pPr>
              <w:tabs>
                <w:tab w:val="left" w:pos="851"/>
              </w:tabs>
            </w:pPr>
            <w:bookmarkStart w:id="0" w:name="_GoBack"/>
            <w:bookmarkEnd w:id="0"/>
            <w:r w:rsidRPr="00665AB0">
              <w:t>From:</w:t>
            </w:r>
            <w:r w:rsidRPr="00665AB0">
              <w:tab/>
            </w:r>
            <w:r w:rsidR="00A025F1" w:rsidRPr="00665AB0">
              <w:t>ENAV Committee</w:t>
            </w:r>
          </w:p>
        </w:tc>
        <w:tc>
          <w:tcPr>
            <w:tcW w:w="5461" w:type="dxa"/>
          </w:tcPr>
          <w:p w:rsidR="000348ED" w:rsidRPr="00665AB0" w:rsidRDefault="004530C5" w:rsidP="004530C5">
            <w:pPr>
              <w:jc w:val="right"/>
            </w:pPr>
            <w:r>
              <w:t>ENAV17-14.2.2</w:t>
            </w:r>
          </w:p>
        </w:tc>
      </w:tr>
      <w:tr w:rsidR="000348ED" w:rsidRPr="00665AB0" w:rsidTr="00050DA7">
        <w:tc>
          <w:tcPr>
            <w:tcW w:w="4428" w:type="dxa"/>
          </w:tcPr>
          <w:p w:rsidR="000348ED" w:rsidRPr="00665AB0" w:rsidRDefault="005D05AC" w:rsidP="00665AB0">
            <w:pPr>
              <w:tabs>
                <w:tab w:val="left" w:pos="851"/>
              </w:tabs>
            </w:pPr>
            <w:r w:rsidRPr="00665AB0">
              <w:t>To:</w:t>
            </w:r>
            <w:r w:rsidRPr="00665AB0">
              <w:tab/>
            </w:r>
            <w:r w:rsidR="00665AB0" w:rsidRPr="00665AB0">
              <w:t>All IALA</w:t>
            </w:r>
            <w:r w:rsidR="00A025F1" w:rsidRPr="00665AB0">
              <w:t xml:space="preserve"> Committee</w:t>
            </w:r>
            <w:r w:rsidR="00665AB0" w:rsidRPr="00665AB0">
              <w:t>s</w:t>
            </w:r>
          </w:p>
        </w:tc>
        <w:tc>
          <w:tcPr>
            <w:tcW w:w="5461" w:type="dxa"/>
          </w:tcPr>
          <w:p w:rsidR="000348ED" w:rsidRPr="00665AB0" w:rsidRDefault="004530C5" w:rsidP="004530C5">
            <w:pPr>
              <w:jc w:val="right"/>
            </w:pPr>
            <w:r>
              <w:t>30 Oct 2015</w:t>
            </w:r>
          </w:p>
        </w:tc>
      </w:tr>
    </w:tbl>
    <w:p w:rsidR="000348ED" w:rsidRPr="00665AB0" w:rsidRDefault="005D05AC" w:rsidP="005D05AC">
      <w:pPr>
        <w:pStyle w:val="Titre"/>
        <w:spacing w:before="480" w:after="120"/>
      </w:pPr>
      <w:r w:rsidRPr="00665AB0">
        <w:t>Liaison Note</w:t>
      </w:r>
    </w:p>
    <w:p w:rsidR="00665AB0" w:rsidRPr="00665AB0" w:rsidRDefault="00665AB0" w:rsidP="005D05AC">
      <w:pPr>
        <w:pStyle w:val="Titre"/>
        <w:spacing w:after="120"/>
        <w:rPr>
          <w:color w:val="000000"/>
        </w:rPr>
      </w:pPr>
      <w:r w:rsidRPr="00665AB0">
        <w:rPr>
          <w:color w:val="000000"/>
        </w:rPr>
        <w:t>A road map for e-navigation</w:t>
      </w:r>
      <w:r w:rsidR="00A025F1" w:rsidRPr="00665AB0">
        <w:rPr>
          <w:color w:val="000000"/>
        </w:rPr>
        <w:t xml:space="preserve"> </w:t>
      </w:r>
      <w:r w:rsidRPr="00665AB0">
        <w:rPr>
          <w:color w:val="000000"/>
        </w:rPr>
        <w:t>– 2015 and beyond</w:t>
      </w:r>
    </w:p>
    <w:p w:rsidR="000348ED" w:rsidRPr="00665AB0" w:rsidRDefault="00665AB0" w:rsidP="005D05AC">
      <w:pPr>
        <w:pStyle w:val="Titre"/>
        <w:spacing w:after="120"/>
      </w:pPr>
      <w:r w:rsidRPr="00665AB0">
        <w:rPr>
          <w:color w:val="000000"/>
        </w:rPr>
        <w:t xml:space="preserve">Prepared </w:t>
      </w:r>
      <w:r w:rsidR="00A025F1" w:rsidRPr="00665AB0">
        <w:rPr>
          <w:color w:val="000000"/>
        </w:rPr>
        <w:t>by the ENAV Committee</w:t>
      </w:r>
    </w:p>
    <w:p w:rsidR="0064435F" w:rsidRPr="00665AB0" w:rsidRDefault="0064435F" w:rsidP="00135447">
      <w:pPr>
        <w:pStyle w:val="Titre1"/>
        <w:rPr>
          <w:lang w:val="en-GB"/>
        </w:rPr>
      </w:pPr>
      <w:r w:rsidRPr="00665AB0">
        <w:rPr>
          <w:lang w:val="en-GB"/>
        </w:rPr>
        <w:t>Introduction</w:t>
      </w:r>
    </w:p>
    <w:p w:rsidR="009F16A4" w:rsidRDefault="004530C5" w:rsidP="00002906">
      <w:pPr>
        <w:pStyle w:val="Corpsdetexte"/>
      </w:pPr>
      <w:r>
        <w:t>Until recently, t</w:t>
      </w:r>
      <w:r w:rsidR="009F16A4">
        <w:t>he E-Navigation C</w:t>
      </w:r>
      <w:r w:rsidR="000B0356">
        <w:t xml:space="preserve">ommittee </w:t>
      </w:r>
      <w:r w:rsidR="00665AB0" w:rsidRPr="00665AB0">
        <w:t>maintained a r</w:t>
      </w:r>
      <w:r w:rsidR="009F16A4">
        <w:t>oad map</w:t>
      </w:r>
      <w:r>
        <w:t xml:space="preserve"> for e-navigation</w:t>
      </w:r>
      <w:r w:rsidR="009F16A4">
        <w:t xml:space="preserve">.  This consisted of </w:t>
      </w:r>
      <w:r>
        <w:t xml:space="preserve">key milestones at international organisations such as IMO and ITU, presented on a </w:t>
      </w:r>
      <w:r w:rsidR="009F16A4">
        <w:t xml:space="preserve">couple of </w:t>
      </w:r>
      <w:r w:rsidR="000B0356">
        <w:t xml:space="preserve">Microsoft </w:t>
      </w:r>
      <w:r w:rsidR="009F16A4">
        <w:t>PowerPoint slide</w:t>
      </w:r>
      <w:r>
        <w:t>s.</w:t>
      </w:r>
    </w:p>
    <w:p w:rsidR="00635A60" w:rsidRDefault="00F3793E" w:rsidP="00002906">
      <w:pPr>
        <w:pStyle w:val="Corpsdetexte"/>
      </w:pPr>
      <w:r>
        <w:t xml:space="preserve">The format of the road map has </w:t>
      </w:r>
      <w:r w:rsidR="000B0356">
        <w:t xml:space="preserve">now </w:t>
      </w:r>
      <w:r>
        <w:t xml:space="preserve">been </w:t>
      </w:r>
      <w:r w:rsidR="000B0356">
        <w:t xml:space="preserve">changed.  </w:t>
      </w:r>
      <w:r>
        <w:t xml:space="preserve">The </w:t>
      </w:r>
      <w:r w:rsidR="000B0356">
        <w:t>e-</w:t>
      </w:r>
      <w:r>
        <w:t xml:space="preserve">navigation </w:t>
      </w:r>
      <w:r w:rsidR="009F16A4">
        <w:t>r</w:t>
      </w:r>
      <w:r w:rsidR="00635A60">
        <w:t>oad map provide</w:t>
      </w:r>
      <w:r w:rsidR="000B0356">
        <w:t>s</w:t>
      </w:r>
      <w:r w:rsidR="00635A60">
        <w:t xml:space="preserve"> a ‘bird’s eye view’ of the </w:t>
      </w:r>
      <w:r>
        <w:t xml:space="preserve">major issues </w:t>
      </w:r>
      <w:r w:rsidR="000B0356">
        <w:t xml:space="preserve">(and some associated risks) </w:t>
      </w:r>
      <w:r>
        <w:t>that lie ahead in the development of e-navigation</w:t>
      </w:r>
      <w:r w:rsidR="000B0356">
        <w:t>.</w:t>
      </w:r>
    </w:p>
    <w:p w:rsidR="00665AB0" w:rsidRDefault="000B0356" w:rsidP="00002906">
      <w:pPr>
        <w:pStyle w:val="Corpsdetexte"/>
      </w:pPr>
      <w:r>
        <w:t xml:space="preserve">The road map </w:t>
      </w:r>
      <w:r w:rsidR="004530C5">
        <w:t xml:space="preserve">is outlined </w:t>
      </w:r>
      <w:r w:rsidR="00F3793E">
        <w:t xml:space="preserve">below.  </w:t>
      </w:r>
    </w:p>
    <w:p w:rsidR="00902AA4" w:rsidRDefault="00665AB0" w:rsidP="00135447">
      <w:pPr>
        <w:pStyle w:val="Titre1"/>
        <w:rPr>
          <w:lang w:val="en-GB"/>
        </w:rPr>
      </w:pPr>
      <w:r>
        <w:rPr>
          <w:lang w:val="en-GB"/>
        </w:rPr>
        <w:t>Road map</w:t>
      </w:r>
    </w:p>
    <w:p w:rsidR="009F16A4" w:rsidRPr="009F16A4" w:rsidRDefault="009F16A4" w:rsidP="009F16A4">
      <w:pPr>
        <w:rPr>
          <w:lang w:eastAsia="de-DE"/>
        </w:rPr>
      </w:pPr>
      <w:r>
        <w:rPr>
          <w:lang w:eastAsia="de-DE"/>
        </w:rPr>
        <w:t xml:space="preserve">The </w:t>
      </w:r>
      <w:r w:rsidR="00F3793E">
        <w:rPr>
          <w:lang w:eastAsia="de-DE"/>
        </w:rPr>
        <w:t xml:space="preserve">road map </w:t>
      </w:r>
      <w:r w:rsidR="000B0356">
        <w:rPr>
          <w:lang w:eastAsia="de-DE"/>
        </w:rPr>
        <w:t xml:space="preserve">is presented along the lines of the </w:t>
      </w:r>
      <w:r w:rsidR="00F3793E">
        <w:rPr>
          <w:lang w:eastAsia="de-DE"/>
        </w:rPr>
        <w:t>various technical domains</w:t>
      </w:r>
      <w:r>
        <w:rPr>
          <w:lang w:eastAsia="de-DE"/>
        </w:rPr>
        <w:t xml:space="preserve"> </w:t>
      </w:r>
    </w:p>
    <w:p w:rsidR="009F16A4" w:rsidRDefault="009F16A4" w:rsidP="009F16A4">
      <w:pPr>
        <w:pStyle w:val="Titre2"/>
      </w:pPr>
      <w:proofErr w:type="spellStart"/>
      <w:r w:rsidRPr="00665AB0">
        <w:t>P</w:t>
      </w:r>
      <w:r>
        <w:t>ositioning</w:t>
      </w:r>
      <w:proofErr w:type="spellEnd"/>
      <w:r>
        <w:t xml:space="preserve">, navigation and timing </w:t>
      </w:r>
    </w:p>
    <w:p w:rsidR="009F16A4" w:rsidRDefault="009F16A4" w:rsidP="009F16A4">
      <w:pPr>
        <w:pStyle w:val="Corpsdetexte"/>
        <w:numPr>
          <w:ilvl w:val="0"/>
          <w:numId w:val="30"/>
        </w:numPr>
      </w:pPr>
      <w:r w:rsidRPr="00665AB0">
        <w:t xml:space="preserve">Multi GNSS </w:t>
      </w:r>
      <w:r w:rsidR="00F3793E">
        <w:t xml:space="preserve">available </w:t>
      </w:r>
      <w:r w:rsidRPr="00665AB0">
        <w:t>by 2020</w:t>
      </w:r>
      <w:r>
        <w:t xml:space="preserve"> (Risk </w:t>
      </w:r>
      <w:r w:rsidRPr="00665AB0">
        <w:t xml:space="preserve"> - integrity monitoring remains key</w:t>
      </w:r>
      <w:r>
        <w:t xml:space="preserve"> aspect)</w:t>
      </w:r>
    </w:p>
    <w:p w:rsidR="004530C5" w:rsidRDefault="004530C5" w:rsidP="009F16A4">
      <w:pPr>
        <w:pStyle w:val="Corpsdetexte"/>
        <w:numPr>
          <w:ilvl w:val="1"/>
          <w:numId w:val="30"/>
        </w:numPr>
      </w:pPr>
      <w:r>
        <w:t>Back up required for safety critical systems</w:t>
      </w:r>
    </w:p>
    <w:p w:rsidR="009F16A4" w:rsidRDefault="009F16A4" w:rsidP="009F16A4">
      <w:pPr>
        <w:pStyle w:val="Corpsdetexte"/>
        <w:numPr>
          <w:ilvl w:val="1"/>
          <w:numId w:val="30"/>
        </w:numPr>
      </w:pPr>
      <w:r>
        <w:t>Risk – GNSS vulnerable to intentional and unintentional interference</w:t>
      </w:r>
      <w:r w:rsidRPr="00665AB0">
        <w:t xml:space="preserve"> </w:t>
      </w:r>
    </w:p>
    <w:p w:rsidR="009F16A4" w:rsidRDefault="000B0356" w:rsidP="009F16A4">
      <w:pPr>
        <w:pStyle w:val="Corpsdetexte"/>
        <w:numPr>
          <w:ilvl w:val="1"/>
          <w:numId w:val="30"/>
        </w:numPr>
      </w:pPr>
      <w:r>
        <w:t xml:space="preserve">SBAS is currently not available </w:t>
      </w:r>
      <w:r w:rsidR="009F16A4">
        <w:t>global</w:t>
      </w:r>
      <w:r>
        <w:t>ly</w:t>
      </w:r>
      <w:r w:rsidR="009F16A4">
        <w:t xml:space="preserve"> </w:t>
      </w:r>
    </w:p>
    <w:p w:rsidR="009F16A4" w:rsidRPr="00665AB0" w:rsidRDefault="009F16A4" w:rsidP="009F16A4">
      <w:pPr>
        <w:pStyle w:val="Corpsdetexte"/>
        <w:numPr>
          <w:ilvl w:val="2"/>
          <w:numId w:val="30"/>
        </w:numPr>
      </w:pPr>
      <w:r w:rsidRPr="00665AB0">
        <w:t>Int</w:t>
      </w:r>
      <w:r w:rsidR="00F3793E">
        <w:t>’</w:t>
      </w:r>
      <w:r w:rsidRPr="00665AB0">
        <w:t xml:space="preserve">l liaison </w:t>
      </w:r>
      <w:r w:rsidR="000B0356">
        <w:t xml:space="preserve">will be </w:t>
      </w:r>
      <w:r w:rsidRPr="00665AB0">
        <w:t>required</w:t>
      </w:r>
      <w:r>
        <w:t xml:space="preserve"> to introduce</w:t>
      </w:r>
      <w:r w:rsidR="000B0356">
        <w:t xml:space="preserve"> SBAS</w:t>
      </w:r>
    </w:p>
    <w:p w:rsidR="009F16A4" w:rsidRPr="00665AB0" w:rsidRDefault="009F16A4" w:rsidP="009F16A4">
      <w:pPr>
        <w:pStyle w:val="Corpsdetexte"/>
        <w:numPr>
          <w:ilvl w:val="1"/>
          <w:numId w:val="30"/>
        </w:numPr>
      </w:pPr>
      <w:r w:rsidRPr="00665AB0">
        <w:t>IALA radiobeac</w:t>
      </w:r>
      <w:r>
        <w:t xml:space="preserve">on DGNSS remains essential </w:t>
      </w:r>
      <w:r w:rsidR="000B0356">
        <w:t>for now</w:t>
      </w:r>
    </w:p>
    <w:p w:rsidR="009F16A4" w:rsidRPr="00665AB0" w:rsidRDefault="009F16A4" w:rsidP="009F16A4">
      <w:pPr>
        <w:pStyle w:val="Corpsdetexte"/>
        <w:numPr>
          <w:ilvl w:val="0"/>
          <w:numId w:val="30"/>
        </w:numPr>
      </w:pPr>
      <w:r w:rsidRPr="00665AB0">
        <w:t>Managing resilience is an on</w:t>
      </w:r>
      <w:r>
        <w:t>-</w:t>
      </w:r>
      <w:r w:rsidRPr="00665AB0">
        <w:t xml:space="preserve">going issue  </w:t>
      </w:r>
    </w:p>
    <w:p w:rsidR="009F16A4" w:rsidRPr="00665AB0" w:rsidRDefault="009F16A4" w:rsidP="009F16A4">
      <w:pPr>
        <w:pStyle w:val="Corpsdetexte"/>
        <w:numPr>
          <w:ilvl w:val="1"/>
          <w:numId w:val="30"/>
        </w:numPr>
      </w:pPr>
      <w:r w:rsidRPr="00665AB0">
        <w:t xml:space="preserve">additional sensors </w:t>
      </w:r>
    </w:p>
    <w:p w:rsidR="009F16A4" w:rsidRPr="00665AB0" w:rsidRDefault="009F16A4" w:rsidP="009F16A4">
      <w:pPr>
        <w:pStyle w:val="Corpsdetexte"/>
        <w:numPr>
          <w:ilvl w:val="2"/>
          <w:numId w:val="30"/>
        </w:numPr>
      </w:pPr>
      <w:proofErr w:type="gramStart"/>
      <w:r w:rsidRPr="00665AB0">
        <w:t>new</w:t>
      </w:r>
      <w:proofErr w:type="gramEnd"/>
      <w:r w:rsidRPr="00665AB0">
        <w:t xml:space="preserve"> technology </w:t>
      </w:r>
      <w:r w:rsidR="00635A60">
        <w:t>–</w:t>
      </w:r>
      <w:r w:rsidRPr="00665AB0">
        <w:t xml:space="preserve"> </w:t>
      </w:r>
      <w:r w:rsidR="00635A60">
        <w:t xml:space="preserve">new </w:t>
      </w:r>
      <w:proofErr w:type="spellStart"/>
      <w:r w:rsidRPr="00665AB0">
        <w:t>racons</w:t>
      </w:r>
      <w:proofErr w:type="spellEnd"/>
      <w:r w:rsidRPr="00665AB0">
        <w:t xml:space="preserve"> etc</w:t>
      </w:r>
      <w:r w:rsidR="000B0356">
        <w:t>.</w:t>
      </w:r>
      <w:r w:rsidRPr="00665AB0">
        <w:t xml:space="preserve"> </w:t>
      </w:r>
    </w:p>
    <w:p w:rsidR="009F16A4" w:rsidRPr="00665AB0" w:rsidRDefault="009F16A4" w:rsidP="009F16A4">
      <w:pPr>
        <w:pStyle w:val="Corpsdetexte"/>
        <w:numPr>
          <w:ilvl w:val="1"/>
          <w:numId w:val="30"/>
        </w:numPr>
      </w:pPr>
      <w:r w:rsidRPr="00665AB0">
        <w:t>IMO work on PNT processing units in</w:t>
      </w:r>
      <w:r w:rsidR="00635A60">
        <w:t xml:space="preserve"> multi-system </w:t>
      </w:r>
      <w:r w:rsidRPr="00665AB0">
        <w:t>receivers</w:t>
      </w:r>
    </w:p>
    <w:p w:rsidR="009F16A4" w:rsidRPr="00665AB0" w:rsidRDefault="000B0356" w:rsidP="009F16A4">
      <w:pPr>
        <w:pStyle w:val="Corpsdetexte"/>
        <w:numPr>
          <w:ilvl w:val="0"/>
          <w:numId w:val="30"/>
        </w:numPr>
      </w:pPr>
      <w:r>
        <w:t>By 2019</w:t>
      </w:r>
      <w:r w:rsidR="009F16A4" w:rsidRPr="00665AB0">
        <w:t>, expect SBAS enabled receivers</w:t>
      </w:r>
      <w:r w:rsidR="00635A60">
        <w:t xml:space="preserve"> will be available </w:t>
      </w:r>
      <w:r w:rsidR="009F16A4" w:rsidRPr="00665AB0">
        <w:t>f</w:t>
      </w:r>
      <w:r w:rsidR="00635A60">
        <w:t>o</w:t>
      </w:r>
      <w:r w:rsidR="009F16A4" w:rsidRPr="00665AB0">
        <w:t>r SOLAS ships</w:t>
      </w:r>
    </w:p>
    <w:p w:rsidR="009F16A4" w:rsidRPr="00665AB0" w:rsidRDefault="00635A60" w:rsidP="009F16A4">
      <w:pPr>
        <w:pStyle w:val="Corpsdetexte"/>
        <w:numPr>
          <w:ilvl w:val="0"/>
          <w:numId w:val="30"/>
        </w:numPr>
      </w:pPr>
      <w:r>
        <w:t>T</w:t>
      </w:r>
      <w:r w:rsidR="009F16A4" w:rsidRPr="00665AB0">
        <w:t>errestrial systems - no clear global agreement /direction</w:t>
      </w:r>
      <w:r>
        <w:t xml:space="preserve"> for now</w:t>
      </w:r>
    </w:p>
    <w:p w:rsidR="009F16A4" w:rsidRPr="00665AB0" w:rsidRDefault="009F16A4" w:rsidP="009F16A4">
      <w:pPr>
        <w:pStyle w:val="Corpsdetexte"/>
        <w:numPr>
          <w:ilvl w:val="1"/>
          <w:numId w:val="30"/>
        </w:numPr>
      </w:pPr>
      <w:r w:rsidRPr="00665AB0">
        <w:t>R mode of DGPS and AIS</w:t>
      </w:r>
    </w:p>
    <w:p w:rsidR="009F16A4" w:rsidRPr="00665AB0" w:rsidRDefault="00635A60" w:rsidP="009F16A4">
      <w:pPr>
        <w:pStyle w:val="Corpsdetexte"/>
        <w:numPr>
          <w:ilvl w:val="1"/>
          <w:numId w:val="30"/>
        </w:numPr>
      </w:pPr>
      <w:r>
        <w:t>eLORAN</w:t>
      </w:r>
      <w:r w:rsidR="009F16A4" w:rsidRPr="00665AB0">
        <w:t xml:space="preserve">  </w:t>
      </w:r>
    </w:p>
    <w:p w:rsidR="009F16A4" w:rsidRPr="00665AB0" w:rsidRDefault="00635A60" w:rsidP="009F16A4">
      <w:pPr>
        <w:pStyle w:val="Corpsdetexte"/>
        <w:numPr>
          <w:ilvl w:val="1"/>
          <w:numId w:val="30"/>
        </w:numPr>
      </w:pPr>
      <w:r>
        <w:t>Conversion of CHAYKA to eLORAN</w:t>
      </w:r>
    </w:p>
    <w:p w:rsidR="009F16A4" w:rsidRPr="00665AB0" w:rsidRDefault="009F16A4" w:rsidP="009F16A4">
      <w:pPr>
        <w:pStyle w:val="Corpsdetexte"/>
        <w:numPr>
          <w:ilvl w:val="1"/>
          <w:numId w:val="30"/>
        </w:numPr>
      </w:pPr>
      <w:r w:rsidRPr="00665AB0">
        <w:t>no receivers being made by market</w:t>
      </w:r>
    </w:p>
    <w:p w:rsidR="009F16A4" w:rsidRPr="00665AB0" w:rsidRDefault="009F16A4" w:rsidP="00635A60">
      <w:pPr>
        <w:pStyle w:val="Corpsdetexte"/>
        <w:ind w:left="720"/>
      </w:pPr>
    </w:p>
    <w:p w:rsidR="00635A60" w:rsidRPr="00665AB0" w:rsidRDefault="00635A60" w:rsidP="00635A60">
      <w:pPr>
        <w:pStyle w:val="Titre2"/>
        <w:tabs>
          <w:tab w:val="clear" w:pos="576"/>
        </w:tabs>
        <w:ind w:left="851" w:hanging="851"/>
      </w:pPr>
      <w:r w:rsidRPr="00665AB0">
        <w:lastRenderedPageBreak/>
        <w:t>Mar</w:t>
      </w:r>
      <w:r>
        <w:t xml:space="preserve">itime </w:t>
      </w:r>
      <w:r w:rsidRPr="00665AB0">
        <w:t>Digital Infrastructure</w:t>
      </w:r>
    </w:p>
    <w:p w:rsidR="00635A60" w:rsidRDefault="00635A60" w:rsidP="00635A60">
      <w:pPr>
        <w:pStyle w:val="Corpsdetexte"/>
        <w:numPr>
          <w:ilvl w:val="0"/>
          <w:numId w:val="30"/>
        </w:numPr>
      </w:pPr>
      <w:r w:rsidRPr="00665AB0">
        <w:t xml:space="preserve">Maritime Cloud facilitation </w:t>
      </w:r>
      <w:r>
        <w:t xml:space="preserve">of System Wide Information Management </w:t>
      </w:r>
      <w:r w:rsidRPr="00665AB0">
        <w:t xml:space="preserve"> </w:t>
      </w:r>
    </w:p>
    <w:p w:rsidR="00635A60" w:rsidRPr="00665AB0" w:rsidRDefault="00635A60" w:rsidP="00635A60">
      <w:pPr>
        <w:pStyle w:val="Corpsdetexte"/>
        <w:numPr>
          <w:ilvl w:val="1"/>
          <w:numId w:val="30"/>
        </w:numPr>
      </w:pPr>
      <w:r w:rsidRPr="00665AB0">
        <w:t xml:space="preserve">Need concept description and development by 2016 </w:t>
      </w:r>
    </w:p>
    <w:p w:rsidR="00635A60" w:rsidRPr="00665AB0" w:rsidRDefault="00635A60" w:rsidP="00635A60">
      <w:pPr>
        <w:pStyle w:val="Corpsdetexte"/>
        <w:numPr>
          <w:ilvl w:val="1"/>
          <w:numId w:val="30"/>
        </w:numPr>
      </w:pPr>
      <w:r w:rsidRPr="00665AB0">
        <w:t xml:space="preserve">Need global acceptance (IMO) </w:t>
      </w:r>
    </w:p>
    <w:p w:rsidR="00635A60" w:rsidRPr="00665AB0" w:rsidRDefault="00635A60" w:rsidP="00635A60">
      <w:pPr>
        <w:pStyle w:val="Corpsdetexte"/>
        <w:numPr>
          <w:ilvl w:val="2"/>
          <w:numId w:val="30"/>
        </w:numPr>
      </w:pPr>
      <w:r w:rsidRPr="00665AB0">
        <w:t>need strat</w:t>
      </w:r>
      <w:r w:rsidR="00F3793E">
        <w:t xml:space="preserve">egy to progress this </w:t>
      </w:r>
    </w:p>
    <w:p w:rsidR="00635A60" w:rsidRPr="00665AB0" w:rsidRDefault="00635A60" w:rsidP="00635A60">
      <w:pPr>
        <w:pStyle w:val="Corpsdetexte"/>
        <w:numPr>
          <w:ilvl w:val="2"/>
          <w:numId w:val="30"/>
        </w:numPr>
      </w:pPr>
      <w:r w:rsidRPr="00665AB0">
        <w:t>testbed /demonstrator</w:t>
      </w:r>
    </w:p>
    <w:p w:rsidR="00635A60" w:rsidRDefault="00635A60" w:rsidP="00635A60">
      <w:pPr>
        <w:pStyle w:val="Corpsdetexte"/>
        <w:numPr>
          <w:ilvl w:val="1"/>
          <w:numId w:val="30"/>
        </w:numPr>
      </w:pPr>
      <w:r w:rsidRPr="00665AB0">
        <w:t xml:space="preserve">development </w:t>
      </w:r>
    </w:p>
    <w:p w:rsidR="00635A60" w:rsidRPr="00665AB0" w:rsidRDefault="00635A60" w:rsidP="00635A60">
      <w:pPr>
        <w:pStyle w:val="Corpsdetexte"/>
        <w:numPr>
          <w:ilvl w:val="1"/>
          <w:numId w:val="30"/>
        </w:numPr>
      </w:pPr>
      <w:r w:rsidRPr="00665AB0">
        <w:t xml:space="preserve">implement </w:t>
      </w:r>
    </w:p>
    <w:p w:rsidR="00635A60" w:rsidRPr="00665AB0" w:rsidRDefault="00635A60" w:rsidP="00635A60">
      <w:pPr>
        <w:pStyle w:val="Corpsdetexte"/>
        <w:numPr>
          <w:ilvl w:val="0"/>
          <w:numId w:val="30"/>
        </w:numPr>
      </w:pPr>
      <w:r>
        <w:t>Common Shore Side Architecture</w:t>
      </w:r>
    </w:p>
    <w:p w:rsidR="00A237AA" w:rsidRPr="00665AB0" w:rsidRDefault="00665AB0" w:rsidP="00665AB0">
      <w:pPr>
        <w:pStyle w:val="Titre2"/>
      </w:pPr>
      <w:r>
        <w:t xml:space="preserve">The </w:t>
      </w:r>
      <w:proofErr w:type="spellStart"/>
      <w:r w:rsidR="00A237AA" w:rsidRPr="00665AB0">
        <w:t>development</w:t>
      </w:r>
      <w:proofErr w:type="spellEnd"/>
      <w:r>
        <w:t xml:space="preserve"> of Maritime Services Portfolios (MSP)</w:t>
      </w:r>
      <w:r w:rsidR="00A237AA" w:rsidRPr="00665AB0">
        <w:t xml:space="preserve"> </w:t>
      </w:r>
    </w:p>
    <w:p w:rsidR="00777224" w:rsidRDefault="00777224" w:rsidP="00777224">
      <w:pPr>
        <w:pStyle w:val="Corpsdetexte"/>
        <w:numPr>
          <w:ilvl w:val="0"/>
          <w:numId w:val="30"/>
        </w:numPr>
      </w:pPr>
      <w:r w:rsidRPr="00665AB0">
        <w:t xml:space="preserve">Develop description, scope and objective of services - by 2016 </w:t>
      </w:r>
    </w:p>
    <w:p w:rsidR="00777224" w:rsidRPr="00665AB0" w:rsidRDefault="00777224" w:rsidP="00777224">
      <w:pPr>
        <w:pStyle w:val="Corpsdetexte"/>
        <w:numPr>
          <w:ilvl w:val="0"/>
          <w:numId w:val="30"/>
        </w:numPr>
      </w:pPr>
      <w:r w:rsidRPr="00665AB0">
        <w:t>What is IALA</w:t>
      </w:r>
      <w:r>
        <w:t xml:space="preserve">’s role and working </w:t>
      </w:r>
      <w:r w:rsidRPr="00665AB0">
        <w:t xml:space="preserve">with other organisations to </w:t>
      </w:r>
      <w:r>
        <w:t>progress this work</w:t>
      </w:r>
      <w:r w:rsidRPr="00665AB0">
        <w:t xml:space="preserve"> </w:t>
      </w:r>
    </w:p>
    <w:p w:rsidR="00777224" w:rsidRDefault="00777224" w:rsidP="00777224">
      <w:pPr>
        <w:pStyle w:val="Corpsdetexte"/>
        <w:numPr>
          <w:ilvl w:val="1"/>
          <w:numId w:val="30"/>
        </w:numPr>
      </w:pPr>
      <w:r>
        <w:t>For each MSP, identify whether IALA has a leading, supporting or observing role, based on the IMO e-navigation SIP</w:t>
      </w:r>
    </w:p>
    <w:p w:rsidR="00777224" w:rsidRDefault="00777224" w:rsidP="00777224">
      <w:pPr>
        <w:pStyle w:val="Corpsdetexte"/>
        <w:numPr>
          <w:ilvl w:val="1"/>
          <w:numId w:val="30"/>
        </w:numPr>
      </w:pPr>
      <w:r>
        <w:t>Liaison and coordinate with relevant leading organizations where IALA has a supporting role</w:t>
      </w:r>
    </w:p>
    <w:p w:rsidR="00777224" w:rsidRDefault="00777224" w:rsidP="00777224">
      <w:pPr>
        <w:pStyle w:val="Corpsdetexte"/>
        <w:numPr>
          <w:ilvl w:val="1"/>
          <w:numId w:val="30"/>
        </w:numPr>
      </w:pPr>
      <w:r>
        <w:t>Administered items: “individual MSP, services delivered to shipping from ashore, their request/fulfilment dependencies, service parameters and their quality level definitions; ‘product’” (IALA guideline 1113, table 2)</w:t>
      </w:r>
    </w:p>
    <w:p w:rsidR="00777224" w:rsidRDefault="00777224" w:rsidP="00777224">
      <w:pPr>
        <w:pStyle w:val="Corpsdetexte"/>
        <w:numPr>
          <w:ilvl w:val="0"/>
          <w:numId w:val="30"/>
        </w:numPr>
      </w:pPr>
      <w:r>
        <w:t>Refinement of MSP’s where IALA has a leading role</w:t>
      </w:r>
    </w:p>
    <w:p w:rsidR="00777224" w:rsidRPr="00665AB0" w:rsidRDefault="00777224" w:rsidP="00777224">
      <w:pPr>
        <w:pStyle w:val="Corpsdetexte"/>
        <w:numPr>
          <w:ilvl w:val="1"/>
          <w:numId w:val="30"/>
        </w:numPr>
      </w:pPr>
      <w:r w:rsidRPr="00665AB0">
        <w:t xml:space="preserve">User requirements - include results from testbeds and communications trials </w:t>
      </w:r>
    </w:p>
    <w:p w:rsidR="00777224" w:rsidRPr="00665AB0" w:rsidRDefault="00777224" w:rsidP="00777224">
      <w:pPr>
        <w:pStyle w:val="Corpsdetexte"/>
        <w:numPr>
          <w:ilvl w:val="1"/>
          <w:numId w:val="30"/>
        </w:numPr>
      </w:pPr>
      <w:r>
        <w:t xml:space="preserve">To develop </w:t>
      </w:r>
      <w:r w:rsidRPr="00665AB0">
        <w:t>Product Spec</w:t>
      </w:r>
      <w:r>
        <w:t>ifications</w:t>
      </w:r>
    </w:p>
    <w:p w:rsidR="00777224" w:rsidRPr="00635A60" w:rsidRDefault="00777224" w:rsidP="00777224">
      <w:pPr>
        <w:pStyle w:val="Corpsdetexte"/>
        <w:numPr>
          <w:ilvl w:val="1"/>
          <w:numId w:val="30"/>
        </w:numPr>
      </w:pPr>
      <w:r w:rsidRPr="00635A60">
        <w:t xml:space="preserve">Risk - Overlap / cross over with other organisations </w:t>
      </w:r>
    </w:p>
    <w:p w:rsidR="00777224" w:rsidRPr="00665AB0" w:rsidRDefault="00777224" w:rsidP="00777224">
      <w:pPr>
        <w:pStyle w:val="Corpsdetexte"/>
        <w:numPr>
          <w:ilvl w:val="1"/>
          <w:numId w:val="30"/>
        </w:numPr>
      </w:pPr>
      <w:r w:rsidRPr="00665AB0">
        <w:t>Gather information on objects, attributes and elements</w:t>
      </w:r>
    </w:p>
    <w:p w:rsidR="00635A60" w:rsidRDefault="00635A60" w:rsidP="00665AB0">
      <w:pPr>
        <w:pStyle w:val="Titre2"/>
        <w:tabs>
          <w:tab w:val="clear" w:pos="576"/>
        </w:tabs>
        <w:ind w:left="851" w:hanging="851"/>
      </w:pPr>
      <w:proofErr w:type="spellStart"/>
      <w:r>
        <w:t>Implementation</w:t>
      </w:r>
      <w:proofErr w:type="spellEnd"/>
    </w:p>
    <w:p w:rsidR="00635A60" w:rsidRDefault="00635A60" w:rsidP="00635A60">
      <w:pPr>
        <w:pStyle w:val="Corpsdetexte"/>
        <w:numPr>
          <w:ilvl w:val="0"/>
          <w:numId w:val="30"/>
        </w:numPr>
      </w:pPr>
      <w:r>
        <w:t xml:space="preserve">Guidance on planning </w:t>
      </w:r>
      <w:r w:rsidR="00F3793E">
        <w:t>t</w:t>
      </w:r>
      <w:r>
        <w:t>estbeds and reporting of testbed results – by 2016</w:t>
      </w:r>
    </w:p>
    <w:p w:rsidR="00453CC0" w:rsidRDefault="00453CC0" w:rsidP="000B0356">
      <w:pPr>
        <w:pStyle w:val="Corpsdetexte"/>
        <w:numPr>
          <w:ilvl w:val="0"/>
          <w:numId w:val="30"/>
        </w:numPr>
      </w:pPr>
      <w:r>
        <w:t>IALA w</w:t>
      </w:r>
      <w:r w:rsidR="00635A60">
        <w:t>ebsite for sharing testbed results</w:t>
      </w:r>
      <w:r w:rsidR="00F3793E">
        <w:t xml:space="preserve"> </w:t>
      </w:r>
      <w:r>
        <w:t>and discussion forum – by 2016</w:t>
      </w:r>
    </w:p>
    <w:p w:rsidR="00635A60" w:rsidRDefault="00F3793E" w:rsidP="000B0356">
      <w:pPr>
        <w:pStyle w:val="Corpsdetexte"/>
        <w:numPr>
          <w:ilvl w:val="0"/>
          <w:numId w:val="30"/>
        </w:numPr>
      </w:pPr>
      <w:r>
        <w:t>provid</w:t>
      </w:r>
      <w:r w:rsidR="00453CC0">
        <w:t>e</w:t>
      </w:r>
      <w:r>
        <w:t xml:space="preserve"> basic </w:t>
      </w:r>
      <w:r w:rsidR="00635A60">
        <w:t>analysis of testbed re</w:t>
      </w:r>
      <w:r w:rsidR="00453CC0">
        <w:t>s</w:t>
      </w:r>
      <w:r w:rsidR="00635A60">
        <w:t xml:space="preserve">ults </w:t>
      </w:r>
    </w:p>
    <w:p w:rsidR="00635A60" w:rsidRDefault="00635A60" w:rsidP="00635A60">
      <w:pPr>
        <w:pStyle w:val="Corpsdetexte"/>
        <w:numPr>
          <w:ilvl w:val="0"/>
          <w:numId w:val="30"/>
        </w:numPr>
      </w:pPr>
      <w:r>
        <w:t xml:space="preserve">Liaison with IMO </w:t>
      </w:r>
    </w:p>
    <w:p w:rsidR="00635A60" w:rsidRDefault="00635A60" w:rsidP="00635A60">
      <w:pPr>
        <w:pStyle w:val="Corpsdetexte"/>
        <w:numPr>
          <w:ilvl w:val="0"/>
          <w:numId w:val="30"/>
        </w:numPr>
      </w:pPr>
      <w:r>
        <w:t xml:space="preserve">Guidance to the IALA </w:t>
      </w:r>
      <w:r w:rsidR="00F3793E">
        <w:t>m</w:t>
      </w:r>
      <w:r>
        <w:t xml:space="preserve">embership on </w:t>
      </w:r>
      <w:r w:rsidR="00F3793E">
        <w:t>t</w:t>
      </w:r>
      <w:r>
        <w:t>estbeds</w:t>
      </w:r>
      <w:r w:rsidR="00F3793E">
        <w:t xml:space="preserve"> and implementation</w:t>
      </w:r>
    </w:p>
    <w:p w:rsidR="00A237AA" w:rsidRPr="00665AB0" w:rsidRDefault="00A237AA" w:rsidP="00665AB0">
      <w:pPr>
        <w:pStyle w:val="Titre2"/>
        <w:tabs>
          <w:tab w:val="clear" w:pos="576"/>
        </w:tabs>
        <w:ind w:left="851" w:hanging="851"/>
      </w:pPr>
      <w:r w:rsidRPr="00665AB0">
        <w:t>Communications</w:t>
      </w:r>
    </w:p>
    <w:p w:rsidR="00A237AA" w:rsidRPr="00665AB0" w:rsidRDefault="00665AB0" w:rsidP="00F3793E">
      <w:pPr>
        <w:pStyle w:val="Corpsdetexte"/>
        <w:numPr>
          <w:ilvl w:val="0"/>
          <w:numId w:val="30"/>
        </w:numPr>
      </w:pPr>
      <w:r>
        <w:t xml:space="preserve">Key milestone – </w:t>
      </w:r>
      <w:r w:rsidR="00A237AA" w:rsidRPr="00665AB0">
        <w:t>Nov</w:t>
      </w:r>
      <w:r>
        <w:t>ember 20</w:t>
      </w:r>
      <w:r w:rsidR="00A237AA" w:rsidRPr="00665AB0">
        <w:t>15</w:t>
      </w:r>
      <w:r>
        <w:t xml:space="preserve"> (Expect </w:t>
      </w:r>
      <w:r w:rsidR="00A237AA" w:rsidRPr="00665AB0">
        <w:t>VDES approval</w:t>
      </w:r>
      <w:r w:rsidR="000B0356">
        <w:t xml:space="preserve"> a</w:t>
      </w:r>
      <w:r>
        <w:t>t WRC-15)</w:t>
      </w:r>
    </w:p>
    <w:p w:rsidR="00A237AA" w:rsidRPr="00665AB0" w:rsidRDefault="00665AB0" w:rsidP="00453CC0">
      <w:pPr>
        <w:pStyle w:val="Corpsdetexte"/>
        <w:numPr>
          <w:ilvl w:val="0"/>
          <w:numId w:val="30"/>
        </w:numPr>
      </w:pPr>
      <w:r>
        <w:t>Task - r</w:t>
      </w:r>
      <w:r w:rsidR="00A237AA" w:rsidRPr="00665AB0">
        <w:t>eview IALA W</w:t>
      </w:r>
      <w:r>
        <w:t>orld Wide Radio Communications Plan and translate/link</w:t>
      </w:r>
      <w:r w:rsidR="00453CC0">
        <w:t>ages f</w:t>
      </w:r>
      <w:r w:rsidR="00A237AA" w:rsidRPr="00665AB0">
        <w:t xml:space="preserve">or the future </w:t>
      </w:r>
    </w:p>
    <w:p w:rsidR="009F5C36" w:rsidRPr="00665AB0" w:rsidRDefault="00AA76C0" w:rsidP="00665AB0">
      <w:pPr>
        <w:pStyle w:val="Titre1"/>
        <w:tabs>
          <w:tab w:val="clear" w:pos="432"/>
        </w:tabs>
        <w:ind w:left="567" w:hanging="567"/>
        <w:rPr>
          <w:lang w:val="en-GB"/>
        </w:rPr>
      </w:pPr>
      <w:r w:rsidRPr="00665AB0">
        <w:rPr>
          <w:lang w:val="en-GB"/>
        </w:rPr>
        <w:lastRenderedPageBreak/>
        <w:t>Action requested</w:t>
      </w:r>
    </w:p>
    <w:p w:rsidR="00453CC0" w:rsidRDefault="00665AB0" w:rsidP="00453CC0">
      <w:pPr>
        <w:pStyle w:val="Corpsdetexte"/>
      </w:pPr>
      <w:r>
        <w:t>IALA</w:t>
      </w:r>
      <w:r w:rsidR="00A025F1" w:rsidRPr="00665AB0">
        <w:t xml:space="preserve"> Committee</w:t>
      </w:r>
      <w:r>
        <w:t>s are</w:t>
      </w:r>
      <w:r w:rsidR="00A025F1" w:rsidRPr="00665AB0">
        <w:t xml:space="preserve"> </w:t>
      </w:r>
      <w:r w:rsidR="00453CC0">
        <w:t>requested to n</w:t>
      </w:r>
      <w:r w:rsidR="00F3793E">
        <w:t>ote the contents provide</w:t>
      </w:r>
      <w:r w:rsidR="00453CC0">
        <w:t xml:space="preserve">d and comment as appropriate. </w:t>
      </w:r>
    </w:p>
    <w:p w:rsidR="00630F7F" w:rsidRPr="00665AB0" w:rsidRDefault="00630F7F" w:rsidP="00F3793E">
      <w:pPr>
        <w:pStyle w:val="List1"/>
        <w:numPr>
          <w:ilvl w:val="0"/>
          <w:numId w:val="0"/>
        </w:numPr>
        <w:ind w:left="567"/>
        <w:rPr>
          <w:lang w:val="en-GB"/>
        </w:rPr>
      </w:pPr>
    </w:p>
    <w:sectPr w:rsidR="00630F7F" w:rsidRPr="00665AB0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559" w:rsidRDefault="006B4559" w:rsidP="00002906">
      <w:r>
        <w:separator/>
      </w:r>
    </w:p>
  </w:endnote>
  <w:endnote w:type="continuationSeparator" w:id="0">
    <w:p w:rsidR="006B4559" w:rsidRDefault="006B455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F4B" w:rsidRDefault="00F32F4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Pieddepage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32F4B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F4B" w:rsidRDefault="00F32F4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559" w:rsidRDefault="006B4559" w:rsidP="00002906">
      <w:r>
        <w:separator/>
      </w:r>
    </w:p>
  </w:footnote>
  <w:footnote w:type="continuationSeparator" w:id="0">
    <w:p w:rsidR="006B4559" w:rsidRDefault="006B455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F4B" w:rsidRDefault="00F32F4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026457" o:spid="_x0000_s2050" type="#_x0000_t136" style="position:absolute;left:0;text-align:left;margin-left:0;margin-top:0;width:666.8pt;height:36pt;rotation:315;z-index:-251655168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ENAV17 Working document - 2015-10-2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F4B" w:rsidRDefault="00F32F4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026458" o:spid="_x0000_s2051" type="#_x0000_t136" style="position:absolute;left:0;text-align:left;margin-left:0;margin-top:0;width:666.8pt;height:36pt;rotation:315;z-index:-251653120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ENAV17 Working document - 2015-10-2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F4B" w:rsidRDefault="00F32F4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026456" o:spid="_x0000_s2049" type="#_x0000_t136" style="position:absolute;left:0;text-align:left;margin-left:0;margin-top:0;width:666.8pt;height:36pt;rotation:315;z-index:-251657216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ENAV17 Working document - 2015-10-2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DB5535"/>
    <w:multiLevelType w:val="hybridMultilevel"/>
    <w:tmpl w:val="9D961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F816B4C"/>
    <w:multiLevelType w:val="hybridMultilevel"/>
    <w:tmpl w:val="3BC0BC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051C3"/>
    <w:multiLevelType w:val="multilevel"/>
    <w:tmpl w:val="F33AA90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DF3CAC"/>
    <w:multiLevelType w:val="hybridMultilevel"/>
    <w:tmpl w:val="99FA70E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6"/>
  </w:num>
  <w:num w:numId="18">
    <w:abstractNumId w:val="3"/>
  </w:num>
  <w:num w:numId="19">
    <w:abstractNumId w:val="15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"/>
  </w:num>
  <w:num w:numId="26">
    <w:abstractNumId w:val="1"/>
  </w:num>
  <w:num w:numId="27">
    <w:abstractNumId w:val="1"/>
  </w:num>
  <w:num w:numId="28">
    <w:abstractNumId w:val="11"/>
  </w:num>
  <w:num w:numId="29">
    <w:abstractNumId w:val="1"/>
  </w:num>
  <w:num w:numId="30">
    <w:abstractNumId w:val="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F1"/>
    <w:rsid w:val="00002906"/>
    <w:rsid w:val="00031A92"/>
    <w:rsid w:val="000348ED"/>
    <w:rsid w:val="00036801"/>
    <w:rsid w:val="00050DA7"/>
    <w:rsid w:val="000A5A01"/>
    <w:rsid w:val="000B0356"/>
    <w:rsid w:val="00135447"/>
    <w:rsid w:val="00152273"/>
    <w:rsid w:val="001A654A"/>
    <w:rsid w:val="001C74CF"/>
    <w:rsid w:val="003D55DD"/>
    <w:rsid w:val="003E1831"/>
    <w:rsid w:val="00424954"/>
    <w:rsid w:val="004530C5"/>
    <w:rsid w:val="00453CC0"/>
    <w:rsid w:val="004C1386"/>
    <w:rsid w:val="004C220D"/>
    <w:rsid w:val="005D05AC"/>
    <w:rsid w:val="00630F7F"/>
    <w:rsid w:val="00635A60"/>
    <w:rsid w:val="0064435F"/>
    <w:rsid w:val="00665AB0"/>
    <w:rsid w:val="006B4559"/>
    <w:rsid w:val="006D470F"/>
    <w:rsid w:val="00727E88"/>
    <w:rsid w:val="00775878"/>
    <w:rsid w:val="00777224"/>
    <w:rsid w:val="0080092C"/>
    <w:rsid w:val="00872453"/>
    <w:rsid w:val="008F13DD"/>
    <w:rsid w:val="00902AA4"/>
    <w:rsid w:val="009F16A4"/>
    <w:rsid w:val="009F3B6C"/>
    <w:rsid w:val="009F5C36"/>
    <w:rsid w:val="00A025F1"/>
    <w:rsid w:val="00A237AA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E93C9B"/>
    <w:rsid w:val="00EE3F2F"/>
    <w:rsid w:val="00F32F4B"/>
    <w:rsid w:val="00F3793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A60"/>
    <w:rPr>
      <w:rFonts w:ascii="Arial" w:hAnsi="Arial"/>
      <w:sz w:val="22"/>
      <w:lang w:val="en-GB" w:eastAsia="en-US"/>
    </w:rPr>
  </w:style>
  <w:style w:type="paragraph" w:styleId="Titre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Titre2">
    <w:name w:val="heading 2"/>
    <w:basedOn w:val="Titre1"/>
    <w:next w:val="Normal"/>
    <w:link w:val="Titre2Car"/>
    <w:qFormat/>
    <w:rsid w:val="00135447"/>
    <w:pPr>
      <w:numPr>
        <w:ilvl w:val="1"/>
      </w:numPr>
      <w:tabs>
        <w:tab w:val="left" w:pos="851"/>
      </w:tabs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CorpsdetexteCar">
    <w:name w:val="Corps de texte Car"/>
    <w:link w:val="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MMTitle">
    <w:name w:val="MM Title"/>
    <w:basedOn w:val="Titre"/>
    <w:link w:val="MMTitleChar"/>
    <w:rsid w:val="00A237AA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cs="Times New Roman"/>
      <w:b w:val="0"/>
      <w:bCs w:val="0"/>
      <w:color w:val="17365D"/>
      <w:spacing w:val="5"/>
      <w:sz w:val="52"/>
      <w:szCs w:val="52"/>
      <w:lang w:val="en-AU"/>
    </w:rPr>
  </w:style>
  <w:style w:type="character" w:customStyle="1" w:styleId="MMTitleChar">
    <w:name w:val="MM Title Char"/>
    <w:link w:val="MMTitle"/>
    <w:rsid w:val="00A237AA"/>
    <w:rPr>
      <w:rFonts w:ascii="Arial" w:hAnsi="Arial"/>
      <w:color w:val="17365D"/>
      <w:spacing w:val="5"/>
      <w:kern w:val="28"/>
      <w:sz w:val="52"/>
      <w:szCs w:val="52"/>
      <w:lang w:eastAsia="en-US"/>
    </w:rPr>
  </w:style>
  <w:style w:type="paragraph" w:customStyle="1" w:styleId="MMTopic1">
    <w:name w:val="MM Topic 1"/>
    <w:basedOn w:val="Titre1"/>
    <w:link w:val="MMTopic1Char"/>
    <w:rsid w:val="00A237AA"/>
    <w:pPr>
      <w:keepLines/>
      <w:numPr>
        <w:numId w:val="24"/>
      </w:numPr>
      <w:tabs>
        <w:tab w:val="clear" w:pos="567"/>
      </w:tabs>
      <w:spacing w:before="480" w:after="0" w:line="276" w:lineRule="auto"/>
    </w:pPr>
    <w:rPr>
      <w:rFonts w:eastAsia="Times New Roman"/>
      <w:bCs/>
      <w:color w:val="365F91"/>
      <w:kern w:val="0"/>
      <w:sz w:val="28"/>
      <w:szCs w:val="28"/>
      <w:lang w:val="en-AU" w:eastAsia="en-US"/>
    </w:rPr>
  </w:style>
  <w:style w:type="character" w:customStyle="1" w:styleId="MMTopic1Char">
    <w:name w:val="MM Topic 1 Char"/>
    <w:link w:val="MMTopic1"/>
    <w:rsid w:val="00A237AA"/>
    <w:rPr>
      <w:rFonts w:ascii="Arial" w:hAnsi="Arial"/>
      <w:b/>
      <w:bCs/>
      <w:color w:val="365F91"/>
      <w:sz w:val="28"/>
      <w:szCs w:val="28"/>
      <w:lang w:eastAsia="en-US"/>
    </w:rPr>
  </w:style>
  <w:style w:type="paragraph" w:customStyle="1" w:styleId="MMTopic2">
    <w:name w:val="MM Topic 2"/>
    <w:basedOn w:val="Titre2"/>
    <w:link w:val="MMTopic2Char"/>
    <w:rsid w:val="00A237AA"/>
    <w:pPr>
      <w:keepLines/>
      <w:numPr>
        <w:numId w:val="24"/>
      </w:numPr>
      <w:tabs>
        <w:tab w:val="clear" w:pos="851"/>
      </w:tabs>
      <w:spacing w:before="200" w:after="0" w:line="276" w:lineRule="auto"/>
      <w:jc w:val="left"/>
    </w:pPr>
    <w:rPr>
      <w:rFonts w:eastAsia="Times New Roman"/>
      <w:bCs/>
      <w:color w:val="4F81BD"/>
      <w:kern w:val="0"/>
      <w:sz w:val="26"/>
      <w:szCs w:val="26"/>
      <w:lang w:val="en-AU" w:eastAsia="en-US"/>
    </w:rPr>
  </w:style>
  <w:style w:type="character" w:customStyle="1" w:styleId="MMTopic2Char">
    <w:name w:val="MM Topic 2 Char"/>
    <w:link w:val="MMTopic2"/>
    <w:rsid w:val="00A237AA"/>
    <w:rPr>
      <w:rFonts w:ascii="Arial" w:hAnsi="Arial"/>
      <w:b/>
      <w:bCs/>
      <w:color w:val="4F81BD"/>
      <w:sz w:val="26"/>
      <w:szCs w:val="26"/>
      <w:lang w:eastAsia="en-US"/>
    </w:rPr>
  </w:style>
  <w:style w:type="paragraph" w:customStyle="1" w:styleId="MMTopic3">
    <w:name w:val="MM Topic 3"/>
    <w:basedOn w:val="Titre3"/>
    <w:link w:val="MMTopic3Char"/>
    <w:rsid w:val="00A237AA"/>
    <w:pPr>
      <w:keepLines/>
      <w:numPr>
        <w:numId w:val="24"/>
      </w:numPr>
      <w:tabs>
        <w:tab w:val="clear" w:pos="851"/>
      </w:tabs>
      <w:spacing w:before="200" w:after="0" w:line="276" w:lineRule="auto"/>
      <w:jc w:val="left"/>
    </w:pPr>
    <w:rPr>
      <w:b/>
      <w:bCs/>
      <w:iCs w:val="0"/>
      <w:color w:val="4F81BD"/>
      <w:szCs w:val="22"/>
      <w:lang w:val="en-AU" w:eastAsia="en-US"/>
    </w:rPr>
  </w:style>
  <w:style w:type="character" w:customStyle="1" w:styleId="MMTopic3Char">
    <w:name w:val="MM Topic 3 Char"/>
    <w:link w:val="MMTopic3"/>
    <w:rsid w:val="00A237AA"/>
    <w:rPr>
      <w:rFonts w:ascii="Arial" w:hAnsi="Arial"/>
      <w:b/>
      <w:bCs/>
      <w:color w:val="4F81BD"/>
      <w:sz w:val="22"/>
      <w:szCs w:val="22"/>
      <w:lang w:eastAsia="en-US"/>
    </w:rPr>
  </w:style>
  <w:style w:type="paragraph" w:customStyle="1" w:styleId="MMTopic4">
    <w:name w:val="MM Topic 4"/>
    <w:basedOn w:val="Titre4"/>
    <w:link w:val="MMTopic4Char"/>
    <w:rsid w:val="00A237AA"/>
    <w:pPr>
      <w:keepLines/>
      <w:widowControl/>
      <w:numPr>
        <w:ilvl w:val="0"/>
        <w:numId w:val="0"/>
      </w:numPr>
      <w:tabs>
        <w:tab w:val="clear" w:pos="1134"/>
      </w:tabs>
      <w:spacing w:before="200" w:after="0" w:line="276" w:lineRule="auto"/>
    </w:pPr>
    <w:rPr>
      <w:b/>
      <w:i/>
      <w:iCs/>
      <w:snapToGrid/>
      <w:color w:val="4F81BD"/>
      <w:szCs w:val="22"/>
      <w:lang w:val="en-AU" w:eastAsia="en-US"/>
    </w:rPr>
  </w:style>
  <w:style w:type="character" w:customStyle="1" w:styleId="MMTopic4Char">
    <w:name w:val="MM Topic 4 Char"/>
    <w:link w:val="MMTopic4"/>
    <w:rsid w:val="00A237AA"/>
    <w:rPr>
      <w:rFonts w:ascii="Arial" w:hAnsi="Arial"/>
      <w:b/>
      <w:bCs/>
      <w:i/>
      <w:iCs/>
      <w:color w:val="4F81BD"/>
      <w:sz w:val="22"/>
      <w:szCs w:val="22"/>
      <w:lang w:eastAsia="en-US"/>
    </w:rPr>
  </w:style>
  <w:style w:type="paragraph" w:customStyle="1" w:styleId="MMTopic5">
    <w:name w:val="MM Topic 5"/>
    <w:basedOn w:val="Titre5"/>
    <w:link w:val="MMTopic5Char"/>
    <w:rsid w:val="00A237AA"/>
    <w:pPr>
      <w:keepNext/>
      <w:keepLines/>
      <w:numPr>
        <w:ilvl w:val="0"/>
        <w:numId w:val="0"/>
      </w:numPr>
      <w:tabs>
        <w:tab w:val="clear" w:pos="1134"/>
      </w:tabs>
      <w:spacing w:before="200" w:after="0" w:line="276" w:lineRule="auto"/>
    </w:pPr>
    <w:rPr>
      <w:bCs w:val="0"/>
      <w:iCs w:val="0"/>
      <w:color w:val="243F60"/>
      <w:sz w:val="22"/>
      <w:szCs w:val="22"/>
      <w:lang w:val="en-AU"/>
    </w:rPr>
  </w:style>
  <w:style w:type="character" w:customStyle="1" w:styleId="MMTopic5Char">
    <w:name w:val="MM Topic 5 Char"/>
    <w:link w:val="MMTopic5"/>
    <w:rsid w:val="00A237AA"/>
    <w:rPr>
      <w:rFonts w:ascii="Arial" w:hAnsi="Arial"/>
      <w:color w:val="243F60"/>
      <w:sz w:val="22"/>
      <w:szCs w:val="22"/>
      <w:lang w:eastAsia="en-US"/>
    </w:rPr>
  </w:style>
  <w:style w:type="character" w:customStyle="1" w:styleId="Titre2Car">
    <w:name w:val="Titre 2 Car"/>
    <w:link w:val="Titre2"/>
    <w:rsid w:val="009F16A4"/>
    <w:rPr>
      <w:rFonts w:ascii="Arial" w:eastAsia="MS Mincho" w:hAnsi="Arial"/>
      <w:b/>
      <w:kern w:val="28"/>
      <w:sz w:val="22"/>
      <w:lang w:val="fr-FR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A60"/>
    <w:rPr>
      <w:rFonts w:ascii="Arial" w:hAnsi="Arial"/>
      <w:sz w:val="22"/>
      <w:lang w:val="en-GB" w:eastAsia="en-US"/>
    </w:rPr>
  </w:style>
  <w:style w:type="paragraph" w:styleId="Titre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Titre2">
    <w:name w:val="heading 2"/>
    <w:basedOn w:val="Titre1"/>
    <w:next w:val="Normal"/>
    <w:link w:val="Titre2Car"/>
    <w:qFormat/>
    <w:rsid w:val="00135447"/>
    <w:pPr>
      <w:numPr>
        <w:ilvl w:val="1"/>
      </w:numPr>
      <w:tabs>
        <w:tab w:val="left" w:pos="851"/>
      </w:tabs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CorpsdetexteCar">
    <w:name w:val="Corps de texte Car"/>
    <w:link w:val="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MMTitle">
    <w:name w:val="MM Title"/>
    <w:basedOn w:val="Titre"/>
    <w:link w:val="MMTitleChar"/>
    <w:rsid w:val="00A237AA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cs="Times New Roman"/>
      <w:b w:val="0"/>
      <w:bCs w:val="0"/>
      <w:color w:val="17365D"/>
      <w:spacing w:val="5"/>
      <w:sz w:val="52"/>
      <w:szCs w:val="52"/>
      <w:lang w:val="en-AU"/>
    </w:rPr>
  </w:style>
  <w:style w:type="character" w:customStyle="1" w:styleId="MMTitleChar">
    <w:name w:val="MM Title Char"/>
    <w:link w:val="MMTitle"/>
    <w:rsid w:val="00A237AA"/>
    <w:rPr>
      <w:rFonts w:ascii="Arial" w:hAnsi="Arial"/>
      <w:color w:val="17365D"/>
      <w:spacing w:val="5"/>
      <w:kern w:val="28"/>
      <w:sz w:val="52"/>
      <w:szCs w:val="52"/>
      <w:lang w:eastAsia="en-US"/>
    </w:rPr>
  </w:style>
  <w:style w:type="paragraph" w:customStyle="1" w:styleId="MMTopic1">
    <w:name w:val="MM Topic 1"/>
    <w:basedOn w:val="Titre1"/>
    <w:link w:val="MMTopic1Char"/>
    <w:rsid w:val="00A237AA"/>
    <w:pPr>
      <w:keepLines/>
      <w:numPr>
        <w:numId w:val="24"/>
      </w:numPr>
      <w:tabs>
        <w:tab w:val="clear" w:pos="567"/>
      </w:tabs>
      <w:spacing w:before="480" w:after="0" w:line="276" w:lineRule="auto"/>
    </w:pPr>
    <w:rPr>
      <w:rFonts w:eastAsia="Times New Roman"/>
      <w:bCs/>
      <w:color w:val="365F91"/>
      <w:kern w:val="0"/>
      <w:sz w:val="28"/>
      <w:szCs w:val="28"/>
      <w:lang w:val="en-AU" w:eastAsia="en-US"/>
    </w:rPr>
  </w:style>
  <w:style w:type="character" w:customStyle="1" w:styleId="MMTopic1Char">
    <w:name w:val="MM Topic 1 Char"/>
    <w:link w:val="MMTopic1"/>
    <w:rsid w:val="00A237AA"/>
    <w:rPr>
      <w:rFonts w:ascii="Arial" w:hAnsi="Arial"/>
      <w:b/>
      <w:bCs/>
      <w:color w:val="365F91"/>
      <w:sz w:val="28"/>
      <w:szCs w:val="28"/>
      <w:lang w:eastAsia="en-US"/>
    </w:rPr>
  </w:style>
  <w:style w:type="paragraph" w:customStyle="1" w:styleId="MMTopic2">
    <w:name w:val="MM Topic 2"/>
    <w:basedOn w:val="Titre2"/>
    <w:link w:val="MMTopic2Char"/>
    <w:rsid w:val="00A237AA"/>
    <w:pPr>
      <w:keepLines/>
      <w:numPr>
        <w:numId w:val="24"/>
      </w:numPr>
      <w:tabs>
        <w:tab w:val="clear" w:pos="851"/>
      </w:tabs>
      <w:spacing w:before="200" w:after="0" w:line="276" w:lineRule="auto"/>
      <w:jc w:val="left"/>
    </w:pPr>
    <w:rPr>
      <w:rFonts w:eastAsia="Times New Roman"/>
      <w:bCs/>
      <w:color w:val="4F81BD"/>
      <w:kern w:val="0"/>
      <w:sz w:val="26"/>
      <w:szCs w:val="26"/>
      <w:lang w:val="en-AU" w:eastAsia="en-US"/>
    </w:rPr>
  </w:style>
  <w:style w:type="character" w:customStyle="1" w:styleId="MMTopic2Char">
    <w:name w:val="MM Topic 2 Char"/>
    <w:link w:val="MMTopic2"/>
    <w:rsid w:val="00A237AA"/>
    <w:rPr>
      <w:rFonts w:ascii="Arial" w:hAnsi="Arial"/>
      <w:b/>
      <w:bCs/>
      <w:color w:val="4F81BD"/>
      <w:sz w:val="26"/>
      <w:szCs w:val="26"/>
      <w:lang w:eastAsia="en-US"/>
    </w:rPr>
  </w:style>
  <w:style w:type="paragraph" w:customStyle="1" w:styleId="MMTopic3">
    <w:name w:val="MM Topic 3"/>
    <w:basedOn w:val="Titre3"/>
    <w:link w:val="MMTopic3Char"/>
    <w:rsid w:val="00A237AA"/>
    <w:pPr>
      <w:keepLines/>
      <w:numPr>
        <w:numId w:val="24"/>
      </w:numPr>
      <w:tabs>
        <w:tab w:val="clear" w:pos="851"/>
      </w:tabs>
      <w:spacing w:before="200" w:after="0" w:line="276" w:lineRule="auto"/>
      <w:jc w:val="left"/>
    </w:pPr>
    <w:rPr>
      <w:b/>
      <w:bCs/>
      <w:iCs w:val="0"/>
      <w:color w:val="4F81BD"/>
      <w:szCs w:val="22"/>
      <w:lang w:val="en-AU" w:eastAsia="en-US"/>
    </w:rPr>
  </w:style>
  <w:style w:type="character" w:customStyle="1" w:styleId="MMTopic3Char">
    <w:name w:val="MM Topic 3 Char"/>
    <w:link w:val="MMTopic3"/>
    <w:rsid w:val="00A237AA"/>
    <w:rPr>
      <w:rFonts w:ascii="Arial" w:hAnsi="Arial"/>
      <w:b/>
      <w:bCs/>
      <w:color w:val="4F81BD"/>
      <w:sz w:val="22"/>
      <w:szCs w:val="22"/>
      <w:lang w:eastAsia="en-US"/>
    </w:rPr>
  </w:style>
  <w:style w:type="paragraph" w:customStyle="1" w:styleId="MMTopic4">
    <w:name w:val="MM Topic 4"/>
    <w:basedOn w:val="Titre4"/>
    <w:link w:val="MMTopic4Char"/>
    <w:rsid w:val="00A237AA"/>
    <w:pPr>
      <w:keepLines/>
      <w:widowControl/>
      <w:numPr>
        <w:ilvl w:val="0"/>
        <w:numId w:val="0"/>
      </w:numPr>
      <w:tabs>
        <w:tab w:val="clear" w:pos="1134"/>
      </w:tabs>
      <w:spacing w:before="200" w:after="0" w:line="276" w:lineRule="auto"/>
    </w:pPr>
    <w:rPr>
      <w:b/>
      <w:i/>
      <w:iCs/>
      <w:snapToGrid/>
      <w:color w:val="4F81BD"/>
      <w:szCs w:val="22"/>
      <w:lang w:val="en-AU" w:eastAsia="en-US"/>
    </w:rPr>
  </w:style>
  <w:style w:type="character" w:customStyle="1" w:styleId="MMTopic4Char">
    <w:name w:val="MM Topic 4 Char"/>
    <w:link w:val="MMTopic4"/>
    <w:rsid w:val="00A237AA"/>
    <w:rPr>
      <w:rFonts w:ascii="Arial" w:hAnsi="Arial"/>
      <w:b/>
      <w:bCs/>
      <w:i/>
      <w:iCs/>
      <w:color w:val="4F81BD"/>
      <w:sz w:val="22"/>
      <w:szCs w:val="22"/>
      <w:lang w:eastAsia="en-US"/>
    </w:rPr>
  </w:style>
  <w:style w:type="paragraph" w:customStyle="1" w:styleId="MMTopic5">
    <w:name w:val="MM Topic 5"/>
    <w:basedOn w:val="Titre5"/>
    <w:link w:val="MMTopic5Char"/>
    <w:rsid w:val="00A237AA"/>
    <w:pPr>
      <w:keepNext/>
      <w:keepLines/>
      <w:numPr>
        <w:ilvl w:val="0"/>
        <w:numId w:val="0"/>
      </w:numPr>
      <w:tabs>
        <w:tab w:val="clear" w:pos="1134"/>
      </w:tabs>
      <w:spacing w:before="200" w:after="0" w:line="276" w:lineRule="auto"/>
    </w:pPr>
    <w:rPr>
      <w:bCs w:val="0"/>
      <w:iCs w:val="0"/>
      <w:color w:val="243F60"/>
      <w:sz w:val="22"/>
      <w:szCs w:val="22"/>
      <w:lang w:val="en-AU"/>
    </w:rPr>
  </w:style>
  <w:style w:type="character" w:customStyle="1" w:styleId="MMTopic5Char">
    <w:name w:val="MM Topic 5 Char"/>
    <w:link w:val="MMTopic5"/>
    <w:rsid w:val="00A237AA"/>
    <w:rPr>
      <w:rFonts w:ascii="Arial" w:hAnsi="Arial"/>
      <w:color w:val="243F60"/>
      <w:sz w:val="22"/>
      <w:szCs w:val="22"/>
      <w:lang w:eastAsia="en-US"/>
    </w:rPr>
  </w:style>
  <w:style w:type="character" w:customStyle="1" w:styleId="Titre2Car">
    <w:name w:val="Titre 2 Car"/>
    <w:link w:val="Titre2"/>
    <w:rsid w:val="009F16A4"/>
    <w:rPr>
      <w:rFonts w:ascii="Arial" w:eastAsia="MS Mincho" w:hAnsi="Arial"/>
      <w:b/>
      <w:kern w:val="28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NAV%2017\Implementation%20WG%20work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3</Pages>
  <Words>497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Marie-Helene</cp:lastModifiedBy>
  <cp:revision>2</cp:revision>
  <cp:lastPrinted>2006-10-19T00:49:00Z</cp:lastPrinted>
  <dcterms:created xsi:type="dcterms:W3CDTF">2015-10-29T13:57:00Z</dcterms:created>
  <dcterms:modified xsi:type="dcterms:W3CDTF">2015-10-29T13:57:00Z</dcterms:modified>
</cp:coreProperties>
</file>